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D5" w:rsidRDefault="00AD320F">
      <w:pPr>
        <w:spacing w:line="24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GENERAL WEBINAR TEAM CHECKLIST:</w:t>
      </w:r>
    </w:p>
    <w:p w:rsidR="003E14D5" w:rsidRDefault="00AD320F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(*applicable for all team members)</w:t>
      </w:r>
    </w:p>
    <w:p w:rsidR="003E14D5" w:rsidRDefault="00AA4AEA">
      <w:pPr>
        <w:spacing w:line="240" w:lineRule="auto"/>
        <w:rPr>
          <w:rFonts w:ascii="Roboto" w:eastAsia="Roboto" w:hAnsi="Roboto" w:cs="Roboto"/>
          <w:sz w:val="20"/>
          <w:szCs w:val="20"/>
        </w:rPr>
      </w:pPr>
      <w:r>
        <w:pict w14:anchorId="53763588">
          <v:rect id="_x0000_i1025" style="width:0;height:1.5pt" o:hralign="center" o:hrstd="t" o:hr="t" fillcolor="#a0a0a0" stroked="f"/>
        </w:pict>
      </w:r>
    </w:p>
    <w:p w:rsidR="003E14D5" w:rsidRDefault="00AD320F">
      <w:pPr>
        <w:numPr>
          <w:ilvl w:val="0"/>
          <w:numId w:val="2"/>
        </w:numPr>
        <w:ind w:right="432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Day of Webinar</w:t>
      </w:r>
    </w:p>
    <w:p w:rsidR="003E14D5" w:rsidRDefault="00AD320F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Be ready at least 15 minutes prior to the scheduled start time (at least 30 minutes early if you are the presenter or producer).</w:t>
      </w:r>
    </w:p>
    <w:p w:rsidR="003E14D5" w:rsidRDefault="00AD320F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Headphones with mic</w:t>
      </w:r>
      <w:r>
        <w:rPr>
          <w:rFonts w:ascii="Roboto" w:eastAsia="Roboto" w:hAnsi="Roboto" w:cs="Roboto"/>
          <w:sz w:val="24"/>
          <w:szCs w:val="24"/>
        </w:rPr>
        <w:t xml:space="preserve"> (Use a set with a microphone. It can be done without, but audio quality is better for the audience and you with a microphone). </w:t>
      </w:r>
    </w:p>
    <w:p w:rsidR="003E14D5" w:rsidRDefault="00AD320F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Other best practices include: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Close unneeded tabs or windows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Clean up your desktop, save what you need there </w:t>
      </w:r>
    </w:p>
    <w:p w:rsidR="003C5BCE" w:rsidRPr="003C5BCE" w:rsidRDefault="00AD320F" w:rsidP="003C5BCE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Turn off notifications in group chats or other messaging systems. Often you can choose options such as ‘Do not </w:t>
      </w:r>
      <w:proofErr w:type="gramStart"/>
      <w:r>
        <w:rPr>
          <w:rFonts w:ascii="Roboto" w:eastAsia="Roboto" w:hAnsi="Roboto" w:cs="Roboto"/>
        </w:rPr>
        <w:t>Disturb</w:t>
      </w:r>
      <w:proofErr w:type="gramEnd"/>
      <w:r>
        <w:rPr>
          <w:rFonts w:ascii="Roboto" w:eastAsia="Roboto" w:hAnsi="Roboto" w:cs="Roboto"/>
        </w:rPr>
        <w:t>.”</w:t>
      </w:r>
    </w:p>
    <w:p w:rsidR="003C5BCE" w:rsidRPr="003C5BCE" w:rsidRDefault="003C5BCE" w:rsidP="003C5BCE">
      <w:pPr>
        <w:numPr>
          <w:ilvl w:val="0"/>
          <w:numId w:val="2"/>
        </w:numPr>
        <w:ind w:right="432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Day of Webinar</w:t>
      </w:r>
    </w:p>
    <w:p w:rsidR="003C5BCE" w:rsidRDefault="003C5BCE" w:rsidP="003C5BCE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Helpful Shortcuts:</w:t>
      </w:r>
    </w:p>
    <w:p w:rsidR="003C5BCE" w:rsidRPr="003C5BCE" w:rsidRDefault="003C5BCE" w:rsidP="003C5BCE">
      <w:pPr>
        <w:numPr>
          <w:ilvl w:val="2"/>
          <w:numId w:val="4"/>
        </w:numPr>
        <w:rPr>
          <w:rFonts w:ascii="Roboto" w:eastAsia="Roboto" w:hAnsi="Roboto" w:cs="Roboto"/>
          <w:sz w:val="20"/>
        </w:rPr>
      </w:pPr>
      <w:r w:rsidRPr="003C5BCE">
        <w:rPr>
          <w:rFonts w:ascii="Roboto" w:hAnsi="Roboto" w:cs="Open Sans"/>
          <w:color w:val="000000"/>
          <w:sz w:val="24"/>
          <w:szCs w:val="26"/>
        </w:rPr>
        <w:t>ALT + TAB</w:t>
      </w:r>
      <w:r w:rsidRPr="003C5BCE">
        <w:rPr>
          <w:rFonts w:ascii="Roboto" w:hAnsi="Roboto" w:cs="Open Sans"/>
          <w:color w:val="000000"/>
          <w:sz w:val="24"/>
          <w:szCs w:val="26"/>
        </w:rPr>
        <w:t xml:space="preserve"> – allows you to cycle through the different windows you have open.</w:t>
      </w:r>
    </w:p>
    <w:p w:rsidR="003C5BCE" w:rsidRPr="003C5BCE" w:rsidRDefault="003C5BCE" w:rsidP="003C5BCE">
      <w:pPr>
        <w:numPr>
          <w:ilvl w:val="2"/>
          <w:numId w:val="4"/>
        </w:numPr>
        <w:rPr>
          <w:rFonts w:ascii="Roboto" w:eastAsia="Roboto" w:hAnsi="Roboto" w:cs="Roboto"/>
          <w:sz w:val="20"/>
        </w:rPr>
      </w:pPr>
      <w:r w:rsidRPr="003C5BCE">
        <w:rPr>
          <w:rFonts w:ascii="Roboto" w:hAnsi="Roboto" w:cs="Open Sans"/>
          <w:color w:val="000000"/>
          <w:sz w:val="24"/>
          <w:szCs w:val="26"/>
        </w:rPr>
        <w:t>CTRL + TAB</w:t>
      </w:r>
      <w:r w:rsidRPr="003C5BCE">
        <w:rPr>
          <w:rFonts w:ascii="Roboto" w:hAnsi="Roboto" w:cs="Open Sans"/>
          <w:color w:val="000000"/>
          <w:sz w:val="24"/>
          <w:szCs w:val="26"/>
        </w:rPr>
        <w:t xml:space="preserve"> – allows you to cycle through your different tabs </w:t>
      </w:r>
    </w:p>
    <w:p w:rsidR="003E14D5" w:rsidRDefault="00AD320F">
      <w:pPr>
        <w:numPr>
          <w:ilvl w:val="0"/>
          <w:numId w:val="2"/>
        </w:numPr>
        <w:ind w:right="432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Post Webinar</w:t>
      </w:r>
      <w:r>
        <w:rPr>
          <w:rFonts w:ascii="Roboto" w:eastAsia="Roboto" w:hAnsi="Roboto" w:cs="Roboto"/>
          <w:b/>
          <w:sz w:val="28"/>
          <w:szCs w:val="28"/>
        </w:rPr>
        <w:tab/>
      </w:r>
    </w:p>
    <w:p w:rsidR="003E14D5" w:rsidRDefault="00AD320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Were there any issues during the webinar that you should make sure the team is aware of? Some examples might include:</w:t>
      </w:r>
    </w:p>
    <w:p w:rsidR="003E14D5" w:rsidRDefault="00AD320F">
      <w:pPr>
        <w:numPr>
          <w:ilvl w:val="1"/>
          <w:numId w:val="8"/>
        </w:numPr>
        <w:ind w:left="207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presenter’s internet connection was cut out while demonstrating how to use the eligible expense list.</w:t>
      </w:r>
    </w:p>
    <w:p w:rsidR="003E14D5" w:rsidRDefault="00AD320F">
      <w:pPr>
        <w:numPr>
          <w:ilvl w:val="1"/>
          <w:numId w:val="8"/>
        </w:numPr>
        <w:ind w:left="207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presenter’s email (or other item) momentarily showed on screen as they adjusted the screen-sharing</w:t>
      </w:r>
    </w:p>
    <w:p w:rsidR="003E14D5" w:rsidRDefault="00AD320F">
      <w:pPr>
        <w:numPr>
          <w:ilvl w:val="1"/>
          <w:numId w:val="8"/>
        </w:numPr>
        <w:ind w:left="207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control panel in the webinar itself changed or was updated by the platform. IE there are new items that require research before your next webinar.</w:t>
      </w:r>
    </w:p>
    <w:p w:rsidR="003E14D5" w:rsidRDefault="003E14D5">
      <w:pPr>
        <w:ind w:right="4320"/>
        <w:rPr>
          <w:rFonts w:ascii="Roboto" w:eastAsia="Roboto" w:hAnsi="Roboto" w:cs="Roboto"/>
          <w:b/>
          <w:sz w:val="28"/>
          <w:szCs w:val="28"/>
        </w:rPr>
      </w:pPr>
    </w:p>
    <w:p w:rsidR="003E14D5" w:rsidRDefault="003E14D5">
      <w:pPr>
        <w:ind w:right="4320"/>
        <w:rPr>
          <w:rFonts w:ascii="Roboto" w:eastAsia="Roboto" w:hAnsi="Roboto" w:cs="Roboto"/>
          <w:b/>
          <w:sz w:val="28"/>
          <w:szCs w:val="28"/>
        </w:rPr>
      </w:pPr>
    </w:p>
    <w:p w:rsidR="003E14D5" w:rsidRDefault="003E14D5">
      <w:pPr>
        <w:ind w:right="4320"/>
        <w:rPr>
          <w:rFonts w:ascii="Roboto" w:eastAsia="Roboto" w:hAnsi="Roboto" w:cs="Roboto"/>
          <w:b/>
          <w:sz w:val="28"/>
          <w:szCs w:val="28"/>
        </w:rPr>
      </w:pPr>
    </w:p>
    <w:p w:rsidR="003E14D5" w:rsidRDefault="003E14D5">
      <w:pPr>
        <w:ind w:right="4320"/>
        <w:rPr>
          <w:rFonts w:ascii="Roboto" w:eastAsia="Roboto" w:hAnsi="Roboto" w:cs="Roboto"/>
          <w:b/>
          <w:sz w:val="28"/>
          <w:szCs w:val="28"/>
        </w:rPr>
      </w:pPr>
    </w:p>
    <w:p w:rsidR="003C5BCE" w:rsidRDefault="003C5BCE">
      <w:pPr>
        <w:ind w:right="4320"/>
        <w:rPr>
          <w:rFonts w:ascii="Roboto" w:eastAsia="Roboto" w:hAnsi="Roboto" w:cs="Roboto"/>
          <w:b/>
          <w:sz w:val="28"/>
          <w:szCs w:val="28"/>
        </w:rPr>
      </w:pPr>
    </w:p>
    <w:p w:rsidR="003C5BCE" w:rsidRDefault="003C5BCE">
      <w:pPr>
        <w:ind w:right="4320"/>
        <w:rPr>
          <w:rFonts w:ascii="Roboto" w:eastAsia="Roboto" w:hAnsi="Roboto" w:cs="Roboto"/>
          <w:b/>
          <w:sz w:val="28"/>
          <w:szCs w:val="28"/>
        </w:rPr>
      </w:pPr>
      <w:bookmarkStart w:id="0" w:name="_GoBack"/>
      <w:bookmarkEnd w:id="0"/>
    </w:p>
    <w:p w:rsidR="003E14D5" w:rsidRDefault="003E14D5">
      <w:pPr>
        <w:ind w:right="4320"/>
        <w:rPr>
          <w:rFonts w:ascii="Roboto" w:eastAsia="Roboto" w:hAnsi="Roboto" w:cs="Roboto"/>
          <w:b/>
          <w:sz w:val="28"/>
          <w:szCs w:val="28"/>
        </w:rPr>
      </w:pPr>
    </w:p>
    <w:p w:rsidR="003E14D5" w:rsidRDefault="00AD320F">
      <w:pPr>
        <w:ind w:right="432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sz w:val="28"/>
          <w:szCs w:val="28"/>
        </w:rPr>
        <w:lastRenderedPageBreak/>
        <w:t>PRESENTER CHECKLIST</w:t>
      </w:r>
    </w:p>
    <w:p w:rsidR="003E14D5" w:rsidRDefault="00AA4AEA">
      <w:pPr>
        <w:rPr>
          <w:rFonts w:ascii="Roboto" w:eastAsia="Roboto" w:hAnsi="Roboto" w:cs="Roboto"/>
          <w:b/>
        </w:rPr>
      </w:pPr>
      <w:r>
        <w:pict w14:anchorId="769BD088">
          <v:rect id="_x0000_i1026" style="width:0;height:1.5pt" o:hralign="center" o:hrstd="t" o:hr="t" fillcolor="#a0a0a0" stroked="f"/>
        </w:pict>
      </w:r>
    </w:p>
    <w:p w:rsidR="003E14D5" w:rsidRDefault="00AD320F">
      <w:pPr>
        <w:ind w:right="43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8"/>
          <w:szCs w:val="28"/>
        </w:rPr>
        <w:t>I. Prior to Day of the Webinar:</w:t>
      </w:r>
    </w:p>
    <w:p w:rsidR="003E14D5" w:rsidRDefault="00AD320F">
      <w:pPr>
        <w:numPr>
          <w:ilvl w:val="0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Review the Script and PowerPoint.</w:t>
      </w:r>
    </w:p>
    <w:p w:rsidR="003E14D5" w:rsidRDefault="00AD320F">
      <w:pPr>
        <w:numPr>
          <w:ilvl w:val="1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Save a copy of the Script and PowerPoint to your desktop. 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Should there be any odd connection issues (internet, zoom, interference) having a copy saved to your desktop means you will not have to download these items and potentially wait for them to process for a long period of time. It also tends to present with less lag. </w:t>
      </w:r>
    </w:p>
    <w:p w:rsidR="003E14D5" w:rsidRDefault="00AD320F">
      <w:pPr>
        <w:numPr>
          <w:ilvl w:val="1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Review the script and ensure that these items are complete and accurate: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There are no outstanding notes or comments from reviewers still to be completed.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When directions are given (to attendees, and to producer or internal team) they refer to, and use </w:t>
      </w:r>
      <w:r>
        <w:rPr>
          <w:rFonts w:ascii="Roboto" w:eastAsia="Roboto" w:hAnsi="Roboto" w:cs="Roboto"/>
          <w:highlight w:val="yellow"/>
        </w:rPr>
        <w:t>[appropriate webinar platform]</w:t>
      </w:r>
      <w:r>
        <w:rPr>
          <w:rFonts w:ascii="Roboto" w:eastAsia="Roboto" w:hAnsi="Roboto" w:cs="Roboto"/>
        </w:rPr>
        <w:t xml:space="preserve"> terminology.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Resources are appropriately linked. 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If there are interactions or live demonstrations, you understand how that interaction will occur and feel comfortable navigating through this sequence. </w:t>
      </w:r>
    </w:p>
    <w:p w:rsidR="003E14D5" w:rsidRDefault="003E14D5">
      <w:pPr>
        <w:ind w:left="2160"/>
        <w:rPr>
          <w:rFonts w:ascii="Roboto" w:eastAsia="Roboto" w:hAnsi="Roboto" w:cs="Roboto"/>
          <w:sz w:val="24"/>
          <w:szCs w:val="24"/>
        </w:rPr>
      </w:pPr>
    </w:p>
    <w:p w:rsidR="003E14D5" w:rsidRDefault="00AD320F">
      <w:pPr>
        <w:ind w:right="43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8"/>
          <w:szCs w:val="28"/>
        </w:rPr>
        <w:t>II. Day of Webinar</w:t>
      </w:r>
    </w:p>
    <w:p w:rsidR="003E14D5" w:rsidRDefault="00AD320F">
      <w:pPr>
        <w:numPr>
          <w:ilvl w:val="0"/>
          <w:numId w:val="4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Have these items ready for use:</w:t>
      </w:r>
    </w:p>
    <w:p w:rsidR="003E14D5" w:rsidRDefault="00AD320F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Presenter Screen 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slide deck or other visual aid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Any other websites, resources, or materials you intend to present as a part of the webinar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Webinar script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Team chat </w:t>
      </w:r>
      <w:r>
        <w:rPr>
          <w:rFonts w:ascii="Roboto" w:eastAsia="Roboto" w:hAnsi="Roboto" w:cs="Roboto"/>
          <w:highlight w:val="yellow"/>
        </w:rPr>
        <w:t>[outside of the webinar itself, often Google Chat, Microsoft Teams, etc.]</w:t>
      </w:r>
    </w:p>
    <w:p w:rsidR="003E14D5" w:rsidRDefault="00AD320F">
      <w:pPr>
        <w:numPr>
          <w:ilvl w:val="0"/>
          <w:numId w:val="4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30 minutes prior to the start of the webinar, reach out to your SMEs and your producer via Team chat. </w:t>
      </w:r>
    </w:p>
    <w:p w:rsidR="003E14D5" w:rsidRDefault="003E14D5">
      <w:pPr>
        <w:rPr>
          <w:rFonts w:ascii="Roboto" w:eastAsia="Roboto" w:hAnsi="Roboto" w:cs="Roboto"/>
          <w:sz w:val="24"/>
          <w:szCs w:val="24"/>
        </w:rPr>
      </w:pPr>
    </w:p>
    <w:p w:rsidR="003E14D5" w:rsidRDefault="003E14D5">
      <w:pPr>
        <w:rPr>
          <w:rFonts w:ascii="Roboto" w:eastAsia="Roboto" w:hAnsi="Roboto" w:cs="Roboto"/>
          <w:sz w:val="24"/>
          <w:szCs w:val="24"/>
        </w:rPr>
      </w:pPr>
    </w:p>
    <w:p w:rsidR="003E14D5" w:rsidRDefault="003E14D5">
      <w:pPr>
        <w:rPr>
          <w:rFonts w:ascii="Roboto" w:eastAsia="Roboto" w:hAnsi="Roboto" w:cs="Roboto"/>
          <w:sz w:val="24"/>
          <w:szCs w:val="24"/>
        </w:rPr>
      </w:pPr>
    </w:p>
    <w:p w:rsidR="003E14D5" w:rsidRDefault="003E14D5">
      <w:pPr>
        <w:rPr>
          <w:rFonts w:ascii="Roboto" w:eastAsia="Roboto" w:hAnsi="Roboto" w:cs="Roboto"/>
          <w:sz w:val="24"/>
          <w:szCs w:val="24"/>
        </w:rPr>
      </w:pPr>
    </w:p>
    <w:p w:rsidR="003E14D5" w:rsidRDefault="003E14D5">
      <w:pPr>
        <w:rPr>
          <w:rFonts w:ascii="Roboto" w:eastAsia="Roboto" w:hAnsi="Roboto" w:cs="Roboto"/>
          <w:sz w:val="24"/>
          <w:szCs w:val="24"/>
        </w:rPr>
      </w:pPr>
    </w:p>
    <w:p w:rsidR="003E14D5" w:rsidRDefault="003E14D5">
      <w:pPr>
        <w:rPr>
          <w:rFonts w:ascii="Roboto" w:eastAsia="Roboto" w:hAnsi="Roboto" w:cs="Roboto"/>
          <w:sz w:val="24"/>
          <w:szCs w:val="24"/>
        </w:rPr>
      </w:pPr>
    </w:p>
    <w:p w:rsidR="003E14D5" w:rsidRDefault="003E14D5">
      <w:pPr>
        <w:rPr>
          <w:rFonts w:ascii="Roboto" w:eastAsia="Roboto" w:hAnsi="Roboto" w:cs="Roboto"/>
          <w:sz w:val="24"/>
          <w:szCs w:val="24"/>
        </w:rPr>
      </w:pPr>
    </w:p>
    <w:p w:rsidR="003E14D5" w:rsidRDefault="00AD320F">
      <w:pPr>
        <w:ind w:right="432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sz w:val="28"/>
          <w:szCs w:val="28"/>
        </w:rPr>
        <w:lastRenderedPageBreak/>
        <w:t>PRODUCER CHECKLIST</w:t>
      </w:r>
    </w:p>
    <w:p w:rsidR="003E14D5" w:rsidRDefault="00AA4AEA">
      <w:pPr>
        <w:rPr>
          <w:rFonts w:ascii="Roboto" w:eastAsia="Roboto" w:hAnsi="Roboto" w:cs="Roboto"/>
          <w:b/>
        </w:rPr>
      </w:pPr>
      <w:r>
        <w:pict w14:anchorId="697BB8A5">
          <v:rect id="_x0000_i1027" style="width:0;height:1.5pt" o:hralign="center" o:hrstd="t" o:hr="t" fillcolor="#a0a0a0" stroked="f"/>
        </w:pict>
      </w:r>
    </w:p>
    <w:p w:rsidR="003E14D5" w:rsidRDefault="00AD320F">
      <w:pPr>
        <w:numPr>
          <w:ilvl w:val="0"/>
          <w:numId w:val="3"/>
        </w:numPr>
        <w:ind w:right="432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Prior to Day of the Webinar</w:t>
      </w:r>
    </w:p>
    <w:p w:rsidR="003E14D5" w:rsidRDefault="00AD320F">
      <w:pPr>
        <w:numPr>
          <w:ilvl w:val="0"/>
          <w:numId w:val="7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Review the Script and PowerPoint.</w:t>
      </w:r>
    </w:p>
    <w:p w:rsidR="003E14D5" w:rsidRDefault="00AD320F">
      <w:pPr>
        <w:numPr>
          <w:ilvl w:val="1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Save a copy of the Script and PowerPoint to your desktop. 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Should there be any odd connection issues (internet, zoom, interference) having a copy saved to your desktop means you will not have to download these items and potentially wait for them to process for a long period of time. It also tends to present with less lag. </w:t>
      </w:r>
    </w:p>
    <w:p w:rsidR="003E14D5" w:rsidRDefault="00AD320F">
      <w:pPr>
        <w:numPr>
          <w:ilvl w:val="1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Review the script and ensure that these items are complete and accurate: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There are no outstanding notes or comments from reviewers still to be completed.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When directions are given (to attendees, and to producer or internal team) they refer to, and use </w:t>
      </w:r>
      <w:r>
        <w:rPr>
          <w:rFonts w:ascii="Roboto" w:eastAsia="Roboto" w:hAnsi="Roboto" w:cs="Roboto"/>
          <w:highlight w:val="yellow"/>
        </w:rPr>
        <w:t>[appropriate webinar platform]</w:t>
      </w:r>
      <w:r>
        <w:rPr>
          <w:rFonts w:ascii="Roboto" w:eastAsia="Roboto" w:hAnsi="Roboto" w:cs="Roboto"/>
        </w:rPr>
        <w:t xml:space="preserve"> terminology.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Resources are appropriately linked. </w:t>
      </w:r>
    </w:p>
    <w:p w:rsidR="003E14D5" w:rsidRDefault="00AD320F">
      <w:pPr>
        <w:numPr>
          <w:ilvl w:val="2"/>
          <w:numId w:val="7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If there are interactions or live demonstrations, you understand how that interaction will occur and feel comfortable navigating through this sequence. </w:t>
      </w:r>
    </w:p>
    <w:p w:rsidR="003E14D5" w:rsidRDefault="003E14D5">
      <w:pPr>
        <w:ind w:right="4320"/>
        <w:rPr>
          <w:rFonts w:ascii="Roboto" w:eastAsia="Roboto" w:hAnsi="Roboto" w:cs="Roboto"/>
        </w:rPr>
      </w:pPr>
    </w:p>
    <w:p w:rsidR="003E14D5" w:rsidRDefault="00AD320F">
      <w:pPr>
        <w:numPr>
          <w:ilvl w:val="0"/>
          <w:numId w:val="3"/>
        </w:numPr>
        <w:ind w:right="432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Day of Webinar</w:t>
      </w:r>
    </w:p>
    <w:p w:rsidR="003E14D5" w:rsidRDefault="00AD320F">
      <w:pPr>
        <w:numPr>
          <w:ilvl w:val="0"/>
          <w:numId w:val="4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Have these items ready for use:</w:t>
      </w:r>
    </w:p>
    <w:p w:rsidR="003E14D5" w:rsidRDefault="00AD320F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Emergency Presenter Screen </w:t>
      </w:r>
      <w:r>
        <w:rPr>
          <w:rFonts w:ascii="Roboto" w:eastAsia="Roboto" w:hAnsi="Roboto" w:cs="Roboto"/>
          <w:sz w:val="24"/>
          <w:szCs w:val="24"/>
        </w:rPr>
        <w:t>(or a dedicated screen that is ready to present if need be).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PowerPoint or visual aid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Any other websites, resources, or materials you intend to present as a part of the webinar</w:t>
      </w:r>
    </w:p>
    <w:p w:rsidR="003E14D5" w:rsidRDefault="00AD320F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Producer Window/ Screen </w:t>
      </w:r>
      <w:r>
        <w:rPr>
          <w:rFonts w:ascii="Roboto" w:eastAsia="Roboto" w:hAnsi="Roboto" w:cs="Roboto"/>
          <w:sz w:val="24"/>
          <w:szCs w:val="24"/>
        </w:rPr>
        <w:t>(keep the items that you will use on the back end together so that if you need to present last minute or as a patch while the presenter troubleshoots you aren’t showing any internal windows).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script 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Team chat </w:t>
      </w:r>
      <w:r>
        <w:rPr>
          <w:rFonts w:ascii="Roboto" w:eastAsia="Roboto" w:hAnsi="Roboto" w:cs="Roboto"/>
          <w:highlight w:val="yellow"/>
        </w:rPr>
        <w:t>[outside of the webinar itself, often Google Chat, Microsoft Teams, etc.]</w:t>
      </w:r>
    </w:p>
    <w:p w:rsidR="003E14D5" w:rsidRDefault="003E14D5">
      <w:pPr>
        <w:ind w:left="1440"/>
        <w:rPr>
          <w:rFonts w:ascii="Roboto" w:eastAsia="Roboto" w:hAnsi="Roboto" w:cs="Roboto"/>
          <w:sz w:val="24"/>
          <w:szCs w:val="24"/>
        </w:rPr>
      </w:pPr>
    </w:p>
    <w:p w:rsidR="003E14D5" w:rsidRDefault="00AD320F">
      <w:pPr>
        <w:numPr>
          <w:ilvl w:val="0"/>
          <w:numId w:val="4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30 minutes prior to the start of the webinar, reach out to your SMEs and your presenter via Team chat. </w:t>
      </w:r>
    </w:p>
    <w:p w:rsidR="003E14D5" w:rsidRDefault="003E14D5">
      <w:pPr>
        <w:rPr>
          <w:rFonts w:ascii="Roboto" w:eastAsia="Roboto" w:hAnsi="Roboto" w:cs="Roboto"/>
          <w:color w:val="083763"/>
          <w:highlight w:val="yellow"/>
        </w:rPr>
      </w:pPr>
    </w:p>
    <w:p w:rsidR="008B5B53" w:rsidRDefault="008B5B53">
      <w:pPr>
        <w:rPr>
          <w:rFonts w:ascii="Roboto" w:eastAsia="Roboto" w:hAnsi="Roboto" w:cs="Roboto"/>
          <w:color w:val="083763"/>
          <w:highlight w:val="yellow"/>
        </w:rPr>
      </w:pPr>
    </w:p>
    <w:p w:rsidR="003E14D5" w:rsidRDefault="003E14D5"/>
    <w:p w:rsidR="003E14D5" w:rsidRDefault="00AD320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sz w:val="28"/>
          <w:szCs w:val="28"/>
        </w:rPr>
        <w:lastRenderedPageBreak/>
        <w:t>PANELIST CHECKLIST</w:t>
      </w:r>
    </w:p>
    <w:p w:rsidR="003E14D5" w:rsidRDefault="00AA4AEA">
      <w:pPr>
        <w:rPr>
          <w:rFonts w:ascii="Roboto" w:eastAsia="Roboto" w:hAnsi="Roboto" w:cs="Roboto"/>
          <w:b/>
        </w:rPr>
      </w:pPr>
      <w:r>
        <w:pict w14:anchorId="48F7724B">
          <v:rect id="_x0000_i1028" style="width:0;height:1.5pt" o:hralign="center" o:hrstd="t" o:hr="t" fillcolor="#a0a0a0" stroked="f"/>
        </w:pict>
      </w:r>
    </w:p>
    <w:p w:rsidR="003E14D5" w:rsidRDefault="00AD320F">
      <w:pPr>
        <w:numPr>
          <w:ilvl w:val="0"/>
          <w:numId w:val="6"/>
        </w:num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Prior to the day of the Webinar</w:t>
      </w:r>
    </w:p>
    <w:p w:rsidR="003E14D5" w:rsidRDefault="00AD320F">
      <w:pPr>
        <w:numPr>
          <w:ilvl w:val="0"/>
          <w:numId w:val="7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Review the content of the webinar and ensure that you feel comfortable enough with the material to answer attendee questions.</w:t>
      </w:r>
    </w:p>
    <w:p w:rsidR="003E14D5" w:rsidRDefault="003E14D5">
      <w:pPr>
        <w:ind w:right="4320"/>
        <w:rPr>
          <w:rFonts w:ascii="Roboto" w:eastAsia="Roboto" w:hAnsi="Roboto" w:cs="Roboto"/>
        </w:rPr>
      </w:pPr>
    </w:p>
    <w:p w:rsidR="003E14D5" w:rsidRDefault="00AD320F">
      <w:pPr>
        <w:numPr>
          <w:ilvl w:val="0"/>
          <w:numId w:val="1"/>
        </w:numPr>
        <w:ind w:right="432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Day of Webinar</w:t>
      </w:r>
    </w:p>
    <w:p w:rsidR="003E14D5" w:rsidRDefault="00AD320F">
      <w:pPr>
        <w:numPr>
          <w:ilvl w:val="0"/>
          <w:numId w:val="4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Have these items ready for use:</w:t>
      </w:r>
    </w:p>
    <w:p w:rsidR="003E14D5" w:rsidRDefault="00AD320F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Webinar FAQ document </w:t>
      </w:r>
      <w:r>
        <w:rPr>
          <w:rFonts w:ascii="Roboto" w:eastAsia="Roboto" w:hAnsi="Roboto" w:cs="Roboto"/>
          <w:sz w:val="24"/>
          <w:szCs w:val="24"/>
        </w:rPr>
        <w:t>(or a dedicated screen that is ready to present if need be).</w:t>
      </w:r>
    </w:p>
    <w:p w:rsidR="003E14D5" w:rsidRDefault="00AD320F">
      <w:pPr>
        <w:numPr>
          <w:ilvl w:val="2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Any other websites, resources, or materials that will support you during the webinar event</w:t>
      </w:r>
    </w:p>
    <w:p w:rsidR="003E14D5" w:rsidRDefault="00AD320F">
      <w:pPr>
        <w:numPr>
          <w:ilvl w:val="1"/>
          <w:numId w:val="4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Team Chat open and ready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highlight w:val="yellow"/>
        </w:rPr>
        <w:t>[outside of the webinar itself, often Google Chat, Microsoft Teams, etc.]</w:t>
      </w:r>
    </w:p>
    <w:p w:rsidR="003E14D5" w:rsidRDefault="003E14D5">
      <w:pPr>
        <w:ind w:left="1440"/>
        <w:rPr>
          <w:rFonts w:ascii="Roboto" w:eastAsia="Roboto" w:hAnsi="Roboto" w:cs="Roboto"/>
          <w:sz w:val="24"/>
          <w:szCs w:val="24"/>
        </w:rPr>
      </w:pPr>
    </w:p>
    <w:p w:rsidR="003E14D5" w:rsidRDefault="00AD320F">
      <w:pPr>
        <w:numPr>
          <w:ilvl w:val="0"/>
          <w:numId w:val="4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15 minutes prior to the start of the webinar, reach out to your producer and presenter via Team chat. </w:t>
      </w:r>
    </w:p>
    <w:p w:rsidR="003E14D5" w:rsidRDefault="003E14D5"/>
    <w:sectPr w:rsidR="003E14D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EA" w:rsidRDefault="00AA4AEA">
      <w:pPr>
        <w:spacing w:line="240" w:lineRule="auto"/>
      </w:pPr>
      <w:r>
        <w:separator/>
      </w:r>
    </w:p>
  </w:endnote>
  <w:endnote w:type="continuationSeparator" w:id="0">
    <w:p w:rsidR="00AA4AEA" w:rsidRDefault="00AA4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EA" w:rsidRDefault="00AA4AEA">
      <w:pPr>
        <w:spacing w:line="240" w:lineRule="auto"/>
      </w:pPr>
      <w:r>
        <w:separator/>
      </w:r>
    </w:p>
  </w:footnote>
  <w:footnote w:type="continuationSeparator" w:id="0">
    <w:p w:rsidR="00AA4AEA" w:rsidRDefault="00AA4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D5" w:rsidRDefault="00AD320F">
    <w:pPr>
      <w:rPr>
        <w:rFonts w:ascii="Roboto" w:eastAsia="Roboto" w:hAnsi="Roboto" w:cs="Roboto"/>
        <w:b/>
        <w:color w:val="4D4D4F"/>
        <w:sz w:val="36"/>
        <w:szCs w:val="36"/>
      </w:rPr>
    </w:pPr>
    <w:r>
      <w:rPr>
        <w:rFonts w:ascii="Roboto" w:eastAsia="Roboto" w:hAnsi="Roboto" w:cs="Roboto"/>
        <w:b/>
        <w:color w:val="4D4D4F"/>
        <w:sz w:val="36"/>
        <w:szCs w:val="36"/>
      </w:rPr>
      <w:t>Role Checklists for</w: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271463</wp:posOffset>
              </wp:positionV>
              <wp:extent cx="1200150" cy="376238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821550" y="3161400"/>
                        <a:ext cx="9048900" cy="1237200"/>
                      </a:xfrm>
                      <a:prstGeom prst="rect">
                        <a:avLst/>
                      </a:prstGeom>
                      <a:solidFill>
                        <a:srgbClr val="213747"/>
                      </a:solidFill>
                      <a:ln>
                        <a:noFill/>
                      </a:ln>
                    </wps:spPr>
                    <wps:txbx>
                      <w:txbxContent>
                        <w:p w:rsidR="003E14D5" w:rsidRDefault="003E14D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0;margin-top:21.4pt;width:94.5pt;height:29.6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" fillcolor="#213747" stroked="f">
              <v:textbox inset="2.53958mm,2.53958mm,2.53958mm,2.53958mm">
                <w:txbxContent>
                  <w:p w:rsidR="003E14D5" w:rsidRDefault="003E14D5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3E14D5" w:rsidRDefault="00AD320F">
    <w:pPr>
      <w:rPr>
        <w:rFonts w:ascii="Roboto" w:eastAsia="Roboto" w:hAnsi="Roboto" w:cs="Roboto"/>
        <w:b/>
        <w:color w:val="FFFFFF"/>
        <w:sz w:val="36"/>
        <w:szCs w:val="36"/>
      </w:rPr>
    </w:pPr>
    <w:r>
      <w:rPr>
        <w:rFonts w:ascii="Roboto" w:eastAsia="Roboto" w:hAnsi="Roboto" w:cs="Roboto"/>
        <w:b/>
        <w:color w:val="FFFFFF"/>
        <w:sz w:val="36"/>
        <w:szCs w:val="36"/>
      </w:rPr>
      <w:t xml:space="preserve">  Webinars   </w:t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114300</wp:posOffset>
              </wp:positionV>
              <wp:extent cx="4757738" cy="39158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99700" y="3780000"/>
                        <a:ext cx="2292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6C0B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114300</wp:posOffset>
              </wp:positionV>
              <wp:extent cx="4757738" cy="39158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7738" cy="391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E14D5" w:rsidRDefault="003E14D5">
    <w:pPr>
      <w:rPr>
        <w:rFonts w:ascii="Roboto" w:eastAsia="Roboto" w:hAnsi="Roboto" w:cs="Roboto"/>
        <w:b/>
        <w:color w:val="FFFFF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0A6"/>
    <w:multiLevelType w:val="multilevel"/>
    <w:tmpl w:val="3DF8C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C34B7"/>
    <w:multiLevelType w:val="multilevel"/>
    <w:tmpl w:val="29E0C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8158E2"/>
    <w:multiLevelType w:val="multilevel"/>
    <w:tmpl w:val="58AE9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0F33A7"/>
    <w:multiLevelType w:val="multilevel"/>
    <w:tmpl w:val="8CD8A1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15B0BAB"/>
    <w:multiLevelType w:val="multilevel"/>
    <w:tmpl w:val="AAB8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2C5B96"/>
    <w:multiLevelType w:val="multilevel"/>
    <w:tmpl w:val="B71E67F2"/>
    <w:lvl w:ilvl="0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100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08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115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2240" w:hanging="360"/>
      </w:pPr>
      <w:rPr>
        <w:u w:val="none"/>
      </w:rPr>
    </w:lvl>
  </w:abstractNum>
  <w:abstractNum w:abstractNumId="6" w15:restartNumberingAfterBreak="0">
    <w:nsid w:val="5C1B49A3"/>
    <w:multiLevelType w:val="multilevel"/>
    <w:tmpl w:val="72EAFD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5B7E65"/>
    <w:multiLevelType w:val="multilevel"/>
    <w:tmpl w:val="55DE9E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EA72C0"/>
    <w:multiLevelType w:val="multilevel"/>
    <w:tmpl w:val="18CE0D5A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D5"/>
    <w:rsid w:val="003C5BCE"/>
    <w:rsid w:val="003E14D5"/>
    <w:rsid w:val="008B5B53"/>
    <w:rsid w:val="00AA4AEA"/>
    <w:rsid w:val="00A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840E"/>
  <w15:docId w15:val="{0183F4AD-2FBE-458E-9AA7-0FC68B9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C5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npbdLiFhOXOsgfMyNqBzIcpTw==">AMUW2mVDFOl/QHubE/iQvUuE2q7zqQwiLGKJxq6zm4kQkBwgQfdAcEIlpHqXuJH8Aek7PRQtPq+f6yc98xpaPgIa/vw/GRpgkmklG0UN9nf32bZry+Sa4Z8=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Benefits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Devick</dc:creator>
  <cp:lastModifiedBy>Natalie Devick</cp:lastModifiedBy>
  <cp:revision>3</cp:revision>
  <dcterms:created xsi:type="dcterms:W3CDTF">2022-02-01T14:30:00Z</dcterms:created>
  <dcterms:modified xsi:type="dcterms:W3CDTF">2022-02-01T14:40:00Z</dcterms:modified>
</cp:coreProperties>
</file>